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加强管理 敦化法院怎么做？</w:t>
      </w:r>
    </w:p>
    <w:p>
      <w:pPr>
        <w:rPr>
          <w:rFonts w:ascii="宋体" w:eastAsia="宋体" w:hAnsi="宋体"/>
          <w:b/>
          <w:sz w:val="44"/>
          <w:szCs w:val="44"/>
        </w:rPr>
      </w:pPr>
    </w:p>
    <w:p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2020年4月27日，敦化法院召开深化“加强管理年”活动推进会。会议由政治部主任何洪海主持，各部门负责人参加会议。</w:t>
      </w:r>
    </w:p>
    <w:p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会上，印发了《敦化市人民法院深化“加强管理年”活动实施方案》、《关于深化“加强管理年”活动下一步工作安排的提示（一）》及《敦化市人民法院“加强管理年”活动2020年任务分解表》等文件。会议要求各部门严格按照文件要求，认真梳理问题，填写活动问题清单、活动制度建设清单、活动信息化建设清单等，根据《任务分解表》在审判管理、政务管理、队伍管理、信息管理方面做细、做实工作。</w:t>
      </w:r>
    </w:p>
    <w:p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何洪海主任强调，2020年是全省法院为期三年“加强管理年”活动的承上启下之年、深化之年，各部门要紧抓“治标”不放松，以“治标”推进“治本”，狠抓制度规范、常抓日常管理，持续深化整改，深挖、细查，</w:t>
      </w:r>
      <w:r>
        <w:rPr>
          <w:rFonts w:ascii="仿宋_GB2312" w:eastAsia="仿宋_GB2312" w:hAnsi="宋体"/>
          <w:sz w:val="32"/>
          <w:szCs w:val="32"/>
        </w:rPr>
        <w:t>不断向深入整</w:t>
      </w:r>
      <w:r>
        <w:rPr>
          <w:rFonts w:ascii="仿宋_GB2312" w:eastAsia="仿宋_GB2312" w:hAnsi="宋体" w:hint="eastAsia"/>
          <w:sz w:val="32"/>
          <w:szCs w:val="32"/>
        </w:rPr>
        <w:t>治</w:t>
      </w:r>
      <w:r>
        <w:rPr>
          <w:rFonts w:ascii="仿宋_GB2312" w:eastAsia="仿宋_GB2312" w:hAnsi="宋体"/>
          <w:sz w:val="32"/>
          <w:szCs w:val="32"/>
        </w:rPr>
        <w:t>推进，</w:t>
      </w:r>
      <w:r>
        <w:rPr>
          <w:rFonts w:ascii="仿宋_GB2312" w:eastAsia="仿宋_GB2312" w:hAnsi="宋体" w:hint="eastAsia"/>
          <w:sz w:val="32"/>
          <w:szCs w:val="32"/>
        </w:rPr>
        <w:t>真正挖根除弊、正本清源，确保2020年“加强管理年”活动取得预期成效。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2020-04-27T05:22:00Z</dcterms:created>
  <dcterms:modified xsi:type="dcterms:W3CDTF">2020-04-27T07:09:00Z</dcterms:modified>
</cp:coreProperties>
</file>